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91" w:rsidRPr="00F307C3" w:rsidRDefault="00991891" w:rsidP="00991891">
      <w:pPr>
        <w:jc w:val="center"/>
        <w:rPr>
          <w:rFonts w:asciiTheme="minorEastAsia" w:hAnsiTheme="minorEastAsia"/>
          <w:b/>
          <w:sz w:val="44"/>
          <w:szCs w:val="44"/>
        </w:rPr>
      </w:pPr>
      <w:r w:rsidRPr="00F307C3">
        <w:rPr>
          <w:rFonts w:asciiTheme="minorEastAsia" w:hAnsiTheme="minorEastAsia" w:hint="eastAsia"/>
          <w:b/>
          <w:sz w:val="44"/>
          <w:szCs w:val="44"/>
        </w:rPr>
        <w:t>葛沽三中体质管理规定</w:t>
      </w:r>
    </w:p>
    <w:p w:rsidR="00991891" w:rsidRPr="00991891" w:rsidRDefault="00991891" w:rsidP="00991891">
      <w:pPr>
        <w:rPr>
          <w:rFonts w:asciiTheme="minorEastAsia" w:hAnsiTheme="minorEastAsia"/>
          <w:b/>
          <w:sz w:val="28"/>
          <w:szCs w:val="28"/>
        </w:rPr>
      </w:pPr>
      <w:r w:rsidRPr="00991891">
        <w:rPr>
          <w:rFonts w:asciiTheme="minorEastAsia" w:hAnsiTheme="minorEastAsia" w:hint="eastAsia"/>
          <w:b/>
          <w:sz w:val="28"/>
          <w:szCs w:val="28"/>
        </w:rPr>
        <w:t>1、加强宣传教育引导。</w:t>
      </w:r>
    </w:p>
    <w:p w:rsidR="00991891" w:rsidRPr="00991891" w:rsidRDefault="00991891" w:rsidP="00991891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991891">
        <w:rPr>
          <w:rFonts w:asciiTheme="minorEastAsia" w:hAnsiTheme="minorEastAsia" w:hint="eastAsia"/>
          <w:sz w:val="28"/>
          <w:szCs w:val="28"/>
        </w:rPr>
        <w:t>学校将加强对学生体质健康重要性的宣传，要通过体育与健康课程、大课间、课外体育锻炼、体育竞赛、班团队活动、家校协同联动等多种形式加强教育引导，让家长和学生科学认识体质健康的影响因素，了解运动在增强体质、促进健康、预防肥胖与近视、锤炼意志、健全人格等方面的重要作用，提高学生体育与健康素养，增强体质健康管理的意识和能力。</w:t>
      </w:r>
    </w:p>
    <w:p w:rsidR="00991891" w:rsidRPr="00991891" w:rsidRDefault="00991891" w:rsidP="00991891">
      <w:pPr>
        <w:rPr>
          <w:rFonts w:asciiTheme="minorEastAsia" w:hAnsiTheme="minorEastAsia"/>
          <w:b/>
          <w:sz w:val="28"/>
          <w:szCs w:val="28"/>
        </w:rPr>
      </w:pPr>
      <w:r w:rsidRPr="00991891">
        <w:rPr>
          <w:rFonts w:asciiTheme="minorEastAsia" w:hAnsiTheme="minorEastAsia" w:hint="eastAsia"/>
          <w:b/>
          <w:sz w:val="28"/>
          <w:szCs w:val="28"/>
        </w:rPr>
        <w:t>2、开齐开足体育与健康课程。</w:t>
      </w:r>
    </w:p>
    <w:p w:rsidR="00991891" w:rsidRPr="00991891" w:rsidRDefault="00991891" w:rsidP="00991891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991891">
        <w:rPr>
          <w:rFonts w:asciiTheme="minorEastAsia" w:hAnsiTheme="minorEastAsia" w:hint="eastAsia"/>
          <w:sz w:val="28"/>
          <w:szCs w:val="28"/>
        </w:rPr>
        <w:t>学校严格落实国家规定的体育与健康课程刚性要求，每周3课时，确保不以任何理由挤占体育与健康课程和学生校园体育活动。</w:t>
      </w:r>
    </w:p>
    <w:p w:rsidR="00991891" w:rsidRPr="00991891" w:rsidRDefault="00991891" w:rsidP="00991891">
      <w:pPr>
        <w:rPr>
          <w:rFonts w:asciiTheme="minorEastAsia" w:hAnsiTheme="minorEastAsia"/>
          <w:b/>
          <w:sz w:val="28"/>
          <w:szCs w:val="28"/>
        </w:rPr>
      </w:pPr>
      <w:r w:rsidRPr="00991891">
        <w:rPr>
          <w:rFonts w:asciiTheme="minorEastAsia" w:hAnsiTheme="minorEastAsia" w:hint="eastAsia"/>
          <w:b/>
          <w:sz w:val="28"/>
          <w:szCs w:val="28"/>
        </w:rPr>
        <w:t>3、保证体育活动时间。</w:t>
      </w:r>
    </w:p>
    <w:p w:rsidR="00991891" w:rsidRPr="00991891" w:rsidRDefault="00991891" w:rsidP="00991891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991891">
        <w:rPr>
          <w:rFonts w:asciiTheme="minorEastAsia" w:hAnsiTheme="minorEastAsia" w:hint="eastAsia"/>
          <w:sz w:val="28"/>
          <w:szCs w:val="28"/>
        </w:rPr>
        <w:t>合理安排学生校内、校外体育活动时间，着力保障学生每天校内、校外各1小时体育活动时间。全面落实大课间体育活动制度，学校每天统一安排30分钟的大课间体育活动，每节课间将安排学生走出教室适量活动和放松。大力推广家庭体育锻炼活动，有锻炼内容、锻炼强度和时长等方面的要求，不提倡安排大强度练习。学校要对体育家庭作业加强指导，提供优质的锻炼资源，及时和家长保持沟通。</w:t>
      </w:r>
    </w:p>
    <w:p w:rsidR="00991891" w:rsidRPr="00991891" w:rsidRDefault="00991891" w:rsidP="00991891">
      <w:pPr>
        <w:rPr>
          <w:rFonts w:asciiTheme="minorEastAsia" w:hAnsiTheme="minorEastAsia"/>
          <w:b/>
          <w:sz w:val="28"/>
          <w:szCs w:val="28"/>
        </w:rPr>
      </w:pPr>
      <w:r w:rsidRPr="00991891">
        <w:rPr>
          <w:rFonts w:asciiTheme="minorEastAsia" w:hAnsiTheme="minorEastAsia" w:hint="eastAsia"/>
          <w:b/>
          <w:sz w:val="28"/>
          <w:szCs w:val="28"/>
        </w:rPr>
        <w:t>4、提高体育教学质量。</w:t>
      </w:r>
    </w:p>
    <w:p w:rsidR="00991891" w:rsidRPr="00991891" w:rsidRDefault="00991891" w:rsidP="00991891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991891">
        <w:rPr>
          <w:rFonts w:asciiTheme="minorEastAsia" w:hAnsiTheme="minorEastAsia" w:hint="eastAsia"/>
          <w:sz w:val="28"/>
          <w:szCs w:val="28"/>
        </w:rPr>
        <w:t>学校将聚焦“教会、勤练、常赛”，逐步完善“健康知识+基本运动技能+专项运动技能”学校体育教学模式，让每位学生掌握1—2项运动技能。鼓励学生利用课余和节假日时间积极参加足球、篮球、排</w:t>
      </w:r>
      <w:r w:rsidRPr="00991891">
        <w:rPr>
          <w:rFonts w:asciiTheme="minorEastAsia" w:hAnsiTheme="minorEastAsia" w:hint="eastAsia"/>
          <w:sz w:val="28"/>
          <w:szCs w:val="28"/>
        </w:rPr>
        <w:lastRenderedPageBreak/>
        <w:t>球等项目的训练。组织开展“全员运动会”“全员体育竞赛”等多种形式的活动，构建完善的“校内竞赛—校级联赛—选拔性竞赛”学校体育竞赛体系。</w:t>
      </w:r>
    </w:p>
    <w:p w:rsidR="00991891" w:rsidRPr="00991891" w:rsidRDefault="00991891" w:rsidP="00991891">
      <w:pPr>
        <w:rPr>
          <w:rFonts w:asciiTheme="minorEastAsia" w:hAnsiTheme="minorEastAsia"/>
          <w:b/>
          <w:sz w:val="28"/>
          <w:szCs w:val="28"/>
        </w:rPr>
      </w:pPr>
      <w:r w:rsidRPr="00991891">
        <w:rPr>
          <w:rFonts w:asciiTheme="minorEastAsia" w:hAnsiTheme="minorEastAsia" w:hint="eastAsia"/>
          <w:b/>
          <w:sz w:val="28"/>
          <w:szCs w:val="28"/>
        </w:rPr>
        <w:t>5、完善体质健康管理评价考核体系。</w:t>
      </w:r>
    </w:p>
    <w:p w:rsidR="00991891" w:rsidRPr="00991891" w:rsidRDefault="00991891" w:rsidP="0099189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91891">
        <w:rPr>
          <w:rFonts w:asciiTheme="minorEastAsia" w:hAnsiTheme="minorEastAsia" w:hint="eastAsia"/>
          <w:sz w:val="28"/>
          <w:szCs w:val="28"/>
        </w:rPr>
        <w:t>学校将健全家校沟通机制，及时将学生的体质健康测试结果和健康体检结果反馈家长，形成家校协同育人合力。要严格落实《综合防控儿童青少年近视实施方案》要求，完善中学生视力、睡眠状况监测机制。</w:t>
      </w:r>
    </w:p>
    <w:p w:rsidR="00991891" w:rsidRPr="00991891" w:rsidRDefault="00991891" w:rsidP="00991891">
      <w:pPr>
        <w:rPr>
          <w:rFonts w:asciiTheme="minorEastAsia" w:hAnsiTheme="minorEastAsia"/>
          <w:b/>
          <w:sz w:val="28"/>
          <w:szCs w:val="28"/>
        </w:rPr>
      </w:pPr>
      <w:r w:rsidRPr="00991891">
        <w:rPr>
          <w:rFonts w:asciiTheme="minorEastAsia" w:hAnsiTheme="minorEastAsia" w:hint="eastAsia"/>
          <w:b/>
          <w:sz w:val="28"/>
          <w:szCs w:val="28"/>
        </w:rPr>
        <w:t>6、做好体质健康监测。</w:t>
      </w:r>
    </w:p>
    <w:p w:rsidR="00991891" w:rsidRPr="00991891" w:rsidRDefault="00991891" w:rsidP="00991891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991891">
        <w:rPr>
          <w:rFonts w:asciiTheme="minorEastAsia" w:hAnsiTheme="minorEastAsia" w:hint="eastAsia"/>
          <w:sz w:val="28"/>
          <w:szCs w:val="28"/>
        </w:rPr>
        <w:t>学校将全面贯彻落实《国家学生体质健康标准（2014年修订）》《学生体质健康监测评价办法》等系列文件要求，对体质健康管理内容定期进行全面监测，建立完善以体质健康水平为重点的“监测—评估—反馈—干预—保障”闭环体系。认真落实面向全体学生的体质健康测试制度和抽测复核制度，建立学生体质健康档案，真实、完整、有效地完成测试数据上报工作，</w:t>
      </w:r>
      <w:r w:rsidR="00670086">
        <w:rPr>
          <w:rFonts w:asciiTheme="minorEastAsia" w:hAnsiTheme="minorEastAsia" w:hint="eastAsia"/>
          <w:sz w:val="28"/>
          <w:szCs w:val="28"/>
        </w:rPr>
        <w:t>严</w:t>
      </w:r>
      <w:r w:rsidRPr="00991891">
        <w:rPr>
          <w:rFonts w:asciiTheme="minorEastAsia" w:hAnsiTheme="minorEastAsia" w:hint="eastAsia"/>
          <w:sz w:val="28"/>
          <w:szCs w:val="28"/>
        </w:rPr>
        <w:t>判学生体质健康水平，制定相应的体质健康提升计划。</w:t>
      </w:r>
    </w:p>
    <w:p w:rsidR="00991891" w:rsidRPr="00991891" w:rsidRDefault="00991891" w:rsidP="00991891">
      <w:pPr>
        <w:rPr>
          <w:rFonts w:asciiTheme="minorEastAsia" w:hAnsiTheme="minorEastAsia"/>
          <w:b/>
          <w:sz w:val="28"/>
          <w:szCs w:val="28"/>
        </w:rPr>
      </w:pPr>
      <w:r w:rsidRPr="00991891">
        <w:rPr>
          <w:rFonts w:asciiTheme="minorEastAsia" w:hAnsiTheme="minorEastAsia" w:hint="eastAsia"/>
          <w:b/>
          <w:sz w:val="28"/>
          <w:szCs w:val="28"/>
        </w:rPr>
        <w:t>7、健全责任机制。</w:t>
      </w:r>
    </w:p>
    <w:p w:rsidR="002A6A5B" w:rsidRPr="00991891" w:rsidRDefault="00991891" w:rsidP="00991891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991891">
        <w:rPr>
          <w:rFonts w:asciiTheme="minorEastAsia" w:hAnsiTheme="minorEastAsia" w:hint="eastAsia"/>
          <w:sz w:val="28"/>
          <w:szCs w:val="28"/>
        </w:rPr>
        <w:t>学校将体质健康管理工作纳入学校的日常管理，定期召开会议进行专题研究，建立健康促进校长、班主任负责制，通过家长会、家长信、家访等形式加强与家长的沟通。</w:t>
      </w:r>
    </w:p>
    <w:sectPr w:rsidR="002A6A5B" w:rsidRPr="00991891" w:rsidSect="002A6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9FC" w:rsidRDefault="007809FC" w:rsidP="00670086">
      <w:r>
        <w:separator/>
      </w:r>
    </w:p>
  </w:endnote>
  <w:endnote w:type="continuationSeparator" w:id="1">
    <w:p w:rsidR="007809FC" w:rsidRDefault="007809FC" w:rsidP="0067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9FC" w:rsidRDefault="007809FC" w:rsidP="00670086">
      <w:r>
        <w:separator/>
      </w:r>
    </w:p>
  </w:footnote>
  <w:footnote w:type="continuationSeparator" w:id="1">
    <w:p w:rsidR="007809FC" w:rsidRDefault="007809FC" w:rsidP="00670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377A4"/>
    <w:multiLevelType w:val="hybridMultilevel"/>
    <w:tmpl w:val="490E2EC8"/>
    <w:lvl w:ilvl="0" w:tplc="3032442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891"/>
    <w:rsid w:val="001666C8"/>
    <w:rsid w:val="002A6A5B"/>
    <w:rsid w:val="00623914"/>
    <w:rsid w:val="00670086"/>
    <w:rsid w:val="007809FC"/>
    <w:rsid w:val="00952D31"/>
    <w:rsid w:val="00991891"/>
    <w:rsid w:val="00F3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89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70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7008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70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700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150</Words>
  <Characters>861</Characters>
  <Application>Microsoft Office Word</Application>
  <DocSecurity>0</DocSecurity>
  <Lines>7</Lines>
  <Paragraphs>2</Paragraphs>
  <ScaleCrop>false</ScaleCrop>
  <Company>China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2021-09-14T08:48:00Z</dcterms:created>
  <dcterms:modified xsi:type="dcterms:W3CDTF">2021-09-16T08:32:00Z</dcterms:modified>
</cp:coreProperties>
</file>